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14" w:rsidRDefault="004C3714" w:rsidP="004C371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IMPLEMENTASI PROGRAM RUMAH TIDAK LAYAK HUNI (RTLH) DAN PENDAMPING TERHADAP TINGKAT KESEJAHTERAAN MASYARAKAT</w:t>
      </w:r>
    </w:p>
    <w:p w:rsidR="004C3714" w:rsidRPr="001426FB" w:rsidRDefault="004C3714" w:rsidP="004C371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 KECAMATAN ROWOSARI</w:t>
      </w:r>
      <w:r w:rsidRPr="001426FB">
        <w:rPr>
          <w:rFonts w:ascii="Times New Roman" w:hAnsi="Times New Roman" w:cs="Times New Roman"/>
          <w:b/>
          <w:sz w:val="24"/>
          <w:szCs w:val="24"/>
        </w:rPr>
        <w:t xml:space="preserve"> KABUPATEN KENDAL</w:t>
      </w:r>
    </w:p>
    <w:p w:rsidR="004C3714" w:rsidRDefault="004C3714" w:rsidP="004C3714">
      <w:pPr>
        <w:spacing w:line="360" w:lineRule="auto"/>
        <w:jc w:val="center"/>
        <w:rPr>
          <w:sz w:val="24"/>
          <w:szCs w:val="24"/>
        </w:rPr>
      </w:pPr>
    </w:p>
    <w:p w:rsidR="004C3714" w:rsidRPr="00284946" w:rsidRDefault="004C3714" w:rsidP="004C3714">
      <w:pPr>
        <w:pStyle w:val="NoSpacing"/>
        <w:spacing w:line="360" w:lineRule="auto"/>
        <w:jc w:val="center"/>
        <w:rPr>
          <w:rFonts w:asciiTheme="majorBidi" w:hAnsiTheme="majorBidi" w:cstheme="majorBidi"/>
          <w:b/>
        </w:rPr>
      </w:pPr>
      <w:r w:rsidRPr="00284946">
        <w:rPr>
          <w:rFonts w:asciiTheme="majorBidi" w:hAnsiTheme="majorBidi" w:cstheme="majorBidi"/>
          <w:b/>
        </w:rPr>
        <w:t>SKRIPSI</w:t>
      </w:r>
    </w:p>
    <w:p w:rsidR="004C3714" w:rsidRPr="00284946" w:rsidRDefault="004C3714" w:rsidP="004C3714">
      <w:pPr>
        <w:pStyle w:val="NoSpacing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84946">
        <w:rPr>
          <w:rFonts w:asciiTheme="majorBidi" w:hAnsiTheme="majorBidi" w:cstheme="majorBidi"/>
          <w:b/>
          <w:sz w:val="24"/>
          <w:szCs w:val="24"/>
        </w:rPr>
        <w:t>Diajukan untuk melengkapi syarat-syarat guna menyelesaikan program</w:t>
      </w:r>
    </w:p>
    <w:p w:rsidR="004C3714" w:rsidRPr="00284946" w:rsidRDefault="004C3714" w:rsidP="004C3714">
      <w:pPr>
        <w:pStyle w:val="NoSpacing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84946">
        <w:rPr>
          <w:rFonts w:asciiTheme="majorBidi" w:hAnsiTheme="majorBidi" w:cstheme="majorBidi"/>
          <w:b/>
          <w:sz w:val="24"/>
          <w:szCs w:val="24"/>
        </w:rPr>
        <w:t>Sarjana Pada Fakultas Ilmu Sosial Dan Ilmu Politik</w:t>
      </w:r>
    </w:p>
    <w:p w:rsidR="004C3714" w:rsidRPr="001426FB" w:rsidRDefault="004C3714" w:rsidP="004C371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946">
        <w:rPr>
          <w:rFonts w:asciiTheme="majorBidi" w:hAnsiTheme="majorBidi" w:cstheme="majorBidi"/>
          <w:b/>
          <w:sz w:val="24"/>
          <w:szCs w:val="24"/>
        </w:rPr>
        <w:t>Program Studi</w:t>
      </w:r>
      <w:r>
        <w:rPr>
          <w:rFonts w:ascii="Times New Roman" w:hAnsi="Times New Roman" w:cs="Times New Roman"/>
          <w:b/>
          <w:sz w:val="24"/>
          <w:szCs w:val="24"/>
        </w:rPr>
        <w:t xml:space="preserve"> Administrasi Publik</w:t>
      </w:r>
    </w:p>
    <w:p w:rsidR="004C3714" w:rsidRPr="001426FB" w:rsidRDefault="004C3714" w:rsidP="004C3714">
      <w:pPr>
        <w:pStyle w:val="NoSpacing"/>
        <w:spacing w:line="360" w:lineRule="auto"/>
        <w:jc w:val="center"/>
        <w:rPr>
          <w:b/>
        </w:rPr>
      </w:pPr>
    </w:p>
    <w:p w:rsidR="004C3714" w:rsidRDefault="004C3714" w:rsidP="004C3714">
      <w:pPr>
        <w:spacing w:line="720" w:lineRule="auto"/>
        <w:jc w:val="center"/>
        <w:rPr>
          <w:sz w:val="24"/>
          <w:szCs w:val="24"/>
        </w:rPr>
      </w:pPr>
    </w:p>
    <w:p w:rsidR="004C3714" w:rsidRDefault="004C3714" w:rsidP="004C3714">
      <w:pPr>
        <w:spacing w:line="72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E86E26" wp14:editId="31D67E7F">
            <wp:extent cx="1704975" cy="1625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tag-Semarang-Universitas-17-Agustus-1945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411" cy="162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714" w:rsidRDefault="004C3714" w:rsidP="004C3714">
      <w:pPr>
        <w:spacing w:line="480" w:lineRule="auto"/>
        <w:jc w:val="center"/>
        <w:rPr>
          <w:b/>
          <w:sz w:val="24"/>
          <w:szCs w:val="24"/>
        </w:rPr>
      </w:pPr>
    </w:p>
    <w:p w:rsidR="004C3714" w:rsidRPr="001426FB" w:rsidRDefault="004C3714" w:rsidP="004C3714">
      <w:pPr>
        <w:spacing w:line="360" w:lineRule="auto"/>
        <w:jc w:val="center"/>
        <w:rPr>
          <w:b/>
          <w:sz w:val="24"/>
          <w:szCs w:val="24"/>
        </w:rPr>
      </w:pPr>
      <w:proofErr w:type="spellStart"/>
      <w:proofErr w:type="gramStart"/>
      <w:r w:rsidRPr="001426FB">
        <w:rPr>
          <w:b/>
          <w:sz w:val="24"/>
          <w:szCs w:val="24"/>
        </w:rPr>
        <w:t>Oleh</w:t>
      </w:r>
      <w:proofErr w:type="spellEnd"/>
      <w:r w:rsidRPr="001426FB">
        <w:rPr>
          <w:b/>
          <w:sz w:val="24"/>
          <w:szCs w:val="24"/>
        </w:rPr>
        <w:t xml:space="preserve"> :</w:t>
      </w:r>
      <w:proofErr w:type="gramEnd"/>
    </w:p>
    <w:p w:rsidR="004C3714" w:rsidRPr="001426FB" w:rsidRDefault="004C3714" w:rsidP="004C3714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HIDAYAT</w:t>
      </w:r>
    </w:p>
    <w:p w:rsidR="004C3714" w:rsidRPr="001426FB" w:rsidRDefault="004C3714" w:rsidP="004C3714">
      <w:pPr>
        <w:spacing w:line="360" w:lineRule="auto"/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Npm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18100363201</w:t>
      </w:r>
      <w:r w:rsidRPr="001426F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902</w:t>
      </w:r>
    </w:p>
    <w:p w:rsidR="004C3714" w:rsidRDefault="004C3714" w:rsidP="004C3714">
      <w:pPr>
        <w:spacing w:line="360" w:lineRule="auto"/>
        <w:jc w:val="center"/>
        <w:rPr>
          <w:sz w:val="24"/>
          <w:szCs w:val="24"/>
        </w:rPr>
      </w:pPr>
    </w:p>
    <w:p w:rsidR="004C3714" w:rsidRDefault="004C3714" w:rsidP="004C3714">
      <w:pPr>
        <w:spacing w:line="360" w:lineRule="auto"/>
        <w:jc w:val="center"/>
        <w:rPr>
          <w:sz w:val="24"/>
          <w:szCs w:val="24"/>
        </w:rPr>
      </w:pPr>
    </w:p>
    <w:p w:rsidR="004C3714" w:rsidRPr="003F50AB" w:rsidRDefault="004C3714" w:rsidP="004C371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AB"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4C3714" w:rsidRPr="003F50AB" w:rsidRDefault="004C3714" w:rsidP="004C371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AB">
        <w:rPr>
          <w:rFonts w:ascii="Times New Roman" w:hAnsi="Times New Roman" w:cs="Times New Roman"/>
          <w:b/>
          <w:sz w:val="24"/>
          <w:szCs w:val="24"/>
        </w:rPr>
        <w:t>UNIVERSITAS 17 AGUST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F50AB">
        <w:rPr>
          <w:rFonts w:ascii="Times New Roman" w:hAnsi="Times New Roman" w:cs="Times New Roman"/>
          <w:b/>
          <w:sz w:val="24"/>
          <w:szCs w:val="24"/>
        </w:rPr>
        <w:t>S 1945 SEMARANG</w:t>
      </w:r>
    </w:p>
    <w:p w:rsidR="00555FCF" w:rsidRDefault="004C3714" w:rsidP="004C3714">
      <w:pPr>
        <w:jc w:val="center"/>
        <w:rPr>
          <w:b/>
          <w:sz w:val="24"/>
          <w:szCs w:val="24"/>
        </w:rPr>
      </w:pPr>
      <w:r w:rsidRPr="003F50A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</w:p>
    <w:p w:rsidR="004C3714" w:rsidRDefault="004C3714" w:rsidP="004C3714">
      <w:pPr>
        <w:jc w:val="center"/>
        <w:rPr>
          <w:b/>
          <w:sz w:val="24"/>
          <w:szCs w:val="24"/>
        </w:rPr>
      </w:pPr>
    </w:p>
    <w:p w:rsidR="004C3714" w:rsidRDefault="004C3714" w:rsidP="004C3714">
      <w:pPr>
        <w:jc w:val="center"/>
        <w:rPr>
          <w:b/>
          <w:sz w:val="24"/>
          <w:szCs w:val="24"/>
        </w:rPr>
      </w:pPr>
    </w:p>
    <w:p w:rsidR="004C3714" w:rsidRDefault="004C3714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C3714" w:rsidRDefault="004C3714" w:rsidP="004C3714">
      <w:pPr>
        <w:pStyle w:val="Heading1"/>
        <w:ind w:left="605" w:right="540"/>
      </w:pPr>
      <w:r>
        <w:lastRenderedPageBreak/>
        <w:t>ABSTRAK</w:t>
      </w:r>
    </w:p>
    <w:p w:rsidR="004C3714" w:rsidRDefault="004C3714" w:rsidP="004C3714">
      <w:pPr>
        <w:pStyle w:val="BodyText"/>
        <w:spacing w:before="12"/>
        <w:ind w:left="605" w:right="540"/>
        <w:rPr>
          <w:b/>
          <w:sz w:val="23"/>
        </w:rPr>
      </w:pPr>
    </w:p>
    <w:p w:rsidR="004C3714" w:rsidRDefault="004C3714" w:rsidP="004C3714">
      <w:pPr>
        <w:pStyle w:val="BodyText"/>
        <w:spacing w:line="276" w:lineRule="auto"/>
        <w:ind w:left="605" w:right="540" w:firstLine="720"/>
        <w:jc w:val="both"/>
      </w:pPr>
      <w:proofErr w:type="spellStart"/>
      <w:proofErr w:type="gramStart"/>
      <w:r>
        <w:t>Kemiskinan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miskin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salah</w:t>
      </w:r>
      <w:proofErr w:type="spellEnd"/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dasar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layak</w:t>
      </w:r>
      <w:proofErr w:type="spellEnd"/>
      <w:r>
        <w:rPr>
          <w:spacing w:val="1"/>
        </w:rPr>
        <w:t xml:space="preserve"> </w:t>
      </w:r>
      <w:proofErr w:type="spellStart"/>
      <w:r>
        <w:t>huni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miskin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Kecamatan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Rowosari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Kabupaten</w:t>
      </w:r>
      <w:proofErr w:type="spellEnd"/>
      <w:r>
        <w:rPr>
          <w:spacing w:val="1"/>
        </w:rPr>
        <w:t xml:space="preserve"> Kendal</w:t>
      </w:r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layak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Pemerintah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Program </w:t>
      </w:r>
      <w:proofErr w:type="spellStart"/>
      <w:r>
        <w:t>Rehabilitasi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Huni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-52"/>
        </w:rP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huni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Program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rehabilitasi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ditemukan</w:t>
      </w:r>
      <w:proofErr w:type="spellEnd"/>
      <w:r>
        <w:rPr>
          <w:spacing w:val="-52"/>
        </w:rP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direhabilitasi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non</w:t>
      </w:r>
      <w:r>
        <w:rPr>
          <w:spacing w:val="-52"/>
        </w:rP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menganalisis</w:t>
      </w:r>
      <w:proofErr w:type="spellEnd"/>
      <w:r>
        <w:rPr>
          <w:spacing w:val="1"/>
        </w:rPr>
        <w:t xml:space="preserve"> </w:t>
      </w:r>
      <w:r>
        <w:rPr>
          <w:spacing w:val="1"/>
          <w:lang w:val="id-ID"/>
        </w:rPr>
        <w:t xml:space="preserve">pengaruh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huni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pendamping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Rowosari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Kendal.</w:t>
      </w:r>
      <w:proofErr w:type="gramEnd"/>
    </w:p>
    <w:p w:rsidR="004C3714" w:rsidRPr="00A808DF" w:rsidRDefault="004C3714" w:rsidP="004C3714">
      <w:pPr>
        <w:pStyle w:val="NoSpacing"/>
        <w:ind w:left="605" w:right="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8DF">
        <w:rPr>
          <w:rFonts w:ascii="Times New Roman" w:hAnsi="Times New Roman" w:cs="Times New Roman"/>
          <w:sz w:val="24"/>
          <w:szCs w:val="24"/>
        </w:rPr>
        <w:t xml:space="preserve">Jenis penelitian yang digunakan yaitu Explanatory Reseacrh. Teknik sampel yang digunakan adalah random sampling. Sampel dalam penelitian ini </w:t>
      </w:r>
      <w:r w:rsidRPr="0088116A">
        <w:rPr>
          <w:rFonts w:ascii="Times New Roman" w:hAnsi="Times New Roman" w:cs="Times New Roman"/>
          <w:sz w:val="24"/>
          <w:szCs w:val="24"/>
        </w:rPr>
        <w:t>masyarakat yang mendapatkan program rumah tidak layak huni</w:t>
      </w:r>
      <w:r w:rsidRPr="00A808DF">
        <w:rPr>
          <w:rFonts w:ascii="Times New Roman" w:hAnsi="Times New Roman" w:cs="Times New Roman"/>
          <w:sz w:val="24"/>
          <w:szCs w:val="24"/>
        </w:rPr>
        <w:t xml:space="preserve"> yaitu sebanyak 40 responden. Pengumpulan data menggunakan teknik observasi, wawancara, kuesioner dan dokumentasi.</w:t>
      </w:r>
    </w:p>
    <w:p w:rsidR="004C3714" w:rsidRPr="00A808DF" w:rsidRDefault="004C3714" w:rsidP="004C3714">
      <w:pPr>
        <w:pStyle w:val="NoSpacing"/>
        <w:ind w:left="605" w:right="540"/>
        <w:jc w:val="both"/>
        <w:rPr>
          <w:rFonts w:ascii="Times New Roman" w:hAnsi="Times New Roman" w:cs="Times New Roman"/>
          <w:sz w:val="24"/>
          <w:szCs w:val="24"/>
        </w:rPr>
      </w:pPr>
      <w:r w:rsidRPr="00A808DF">
        <w:rPr>
          <w:rFonts w:ascii="Times New Roman" w:hAnsi="Times New Roman" w:cs="Times New Roman"/>
          <w:sz w:val="24"/>
          <w:szCs w:val="24"/>
        </w:rPr>
        <w:t>Metode analisis data menggunakan analisis kuantitatif regresi dan korelasi dengan hasil sebagai berikut:</w:t>
      </w:r>
    </w:p>
    <w:p w:rsidR="004C3714" w:rsidRPr="00A808DF" w:rsidRDefault="004C3714" w:rsidP="004C3714">
      <w:pPr>
        <w:pStyle w:val="NoSpacing"/>
        <w:ind w:left="605" w:right="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8DF">
        <w:rPr>
          <w:rFonts w:ascii="Times New Roman" w:hAnsi="Times New Roman" w:cs="Times New Roman"/>
          <w:sz w:val="24"/>
          <w:szCs w:val="24"/>
        </w:rPr>
        <w:t xml:space="preserve">Pengaruh </w:t>
      </w:r>
      <w:r w:rsidRPr="0088116A">
        <w:rPr>
          <w:rFonts w:ascii="Times New Roman" w:hAnsi="Times New Roman" w:cs="Times New Roman"/>
          <w:sz w:val="24"/>
          <w:szCs w:val="24"/>
        </w:rPr>
        <w:t>implementasi program rumah tidak layak huni terhadap tingkat kesejahteraan masyarakat di Kecamatan Rowosari Kabupa</w:t>
      </w:r>
      <w:r>
        <w:rPr>
          <w:rFonts w:ascii="Times New Roman" w:hAnsi="Times New Roman" w:cs="Times New Roman"/>
          <w:sz w:val="24"/>
          <w:szCs w:val="24"/>
          <w:lang w:val="en-US"/>
        </w:rPr>
        <w:t>ten Kendal</w:t>
      </w:r>
      <w:r w:rsidRPr="00A808DF">
        <w:rPr>
          <w:rFonts w:ascii="Times New Roman" w:hAnsi="Times New Roman" w:cs="Times New Roman"/>
          <w:sz w:val="24"/>
          <w:szCs w:val="24"/>
        </w:rPr>
        <w:t xml:space="preserve"> berpengaruh tinggi. Hal ini dibuktikan dengan uji hipotesis menyatakan nilai perhitungan r hitung 0,85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808DF">
        <w:rPr>
          <w:rFonts w:ascii="Times New Roman" w:hAnsi="Times New Roman" w:cs="Times New Roman"/>
          <w:sz w:val="24"/>
          <w:szCs w:val="24"/>
        </w:rPr>
        <w:t xml:space="preserve"> &gt;0,312 r tabel. Sehingga terdapat hubungan antara </w:t>
      </w:r>
      <w:r w:rsidRPr="0088116A">
        <w:rPr>
          <w:rFonts w:ascii="Times New Roman" w:hAnsi="Times New Roman" w:cs="Times New Roman"/>
          <w:sz w:val="24"/>
          <w:szCs w:val="24"/>
        </w:rPr>
        <w:t>implementasi program rumah tidak layak huni terhadap tingkat kesejahteraan masyarakat di Kecamatan Rowosari Kabupa</w:t>
      </w:r>
      <w:r>
        <w:rPr>
          <w:rFonts w:ascii="Times New Roman" w:hAnsi="Times New Roman" w:cs="Times New Roman"/>
          <w:sz w:val="24"/>
          <w:szCs w:val="24"/>
          <w:lang w:val="en-US"/>
        </w:rPr>
        <w:t>ten Kendal</w:t>
      </w:r>
      <w:r w:rsidRPr="00A808DF">
        <w:rPr>
          <w:rFonts w:ascii="Times New Roman" w:hAnsi="Times New Roman" w:cs="Times New Roman"/>
          <w:sz w:val="24"/>
          <w:szCs w:val="24"/>
        </w:rPr>
        <w:t>.</w:t>
      </w:r>
    </w:p>
    <w:p w:rsidR="004C3714" w:rsidRPr="00A808DF" w:rsidRDefault="004C3714" w:rsidP="004C3714">
      <w:pPr>
        <w:pStyle w:val="NoSpacing"/>
        <w:ind w:left="605" w:right="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8DF">
        <w:rPr>
          <w:rFonts w:ascii="Times New Roman" w:hAnsi="Times New Roman" w:cs="Times New Roman"/>
          <w:sz w:val="24"/>
          <w:szCs w:val="24"/>
        </w:rPr>
        <w:t xml:space="preserve">Besarnya pengaruh </w:t>
      </w:r>
      <w:r w:rsidRPr="0088116A">
        <w:rPr>
          <w:rFonts w:ascii="Times New Roman" w:hAnsi="Times New Roman" w:cs="Times New Roman"/>
          <w:sz w:val="24"/>
          <w:szCs w:val="24"/>
        </w:rPr>
        <w:t>pe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ndamping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RTLH</w:t>
      </w:r>
      <w:r w:rsidRPr="0088116A">
        <w:rPr>
          <w:rFonts w:ascii="Times New Roman" w:hAnsi="Times New Roman" w:cs="Times New Roman"/>
          <w:sz w:val="24"/>
          <w:szCs w:val="24"/>
        </w:rPr>
        <w:t xml:space="preserve"> terhadap tingkat kesejahteraan masyarakat di Kecamatan Rowosari Kabupaten Kendal</w:t>
      </w:r>
      <w:r w:rsidRPr="00A808DF">
        <w:rPr>
          <w:rFonts w:ascii="Times New Roman" w:hAnsi="Times New Roman" w:cs="Times New Roman"/>
          <w:sz w:val="24"/>
          <w:szCs w:val="24"/>
        </w:rPr>
        <w:t xml:space="preserve"> termasuk kategori tinggi. Hal ini dibuktikan dengan uji hipotesis menyatakan nilai perhitungan r hitung 0,507 &gt;</w:t>
      </w:r>
      <w:r>
        <w:rPr>
          <w:rFonts w:ascii="Times New Roman" w:hAnsi="Times New Roman" w:cs="Times New Roman"/>
          <w:sz w:val="24"/>
          <w:szCs w:val="24"/>
        </w:rPr>
        <w:t xml:space="preserve">0,312 </w:t>
      </w:r>
      <w:r w:rsidRPr="00A808DF">
        <w:rPr>
          <w:rFonts w:ascii="Times New Roman" w:hAnsi="Times New Roman" w:cs="Times New Roman"/>
          <w:sz w:val="24"/>
          <w:szCs w:val="24"/>
        </w:rPr>
        <w:t xml:space="preserve">r tabel. Sehingga terdapat hubungan antara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RTLH</w:t>
      </w:r>
      <w:r w:rsidRPr="0088116A">
        <w:rPr>
          <w:rFonts w:ascii="Times New Roman" w:hAnsi="Times New Roman" w:cs="Times New Roman"/>
          <w:sz w:val="24"/>
          <w:szCs w:val="24"/>
        </w:rPr>
        <w:t xml:space="preserve"> terhadap tingkat kesejahteraan masyarakat di Kecamatan Rowosari Kabupa</w:t>
      </w:r>
      <w:r>
        <w:rPr>
          <w:rFonts w:ascii="Times New Roman" w:hAnsi="Times New Roman" w:cs="Times New Roman"/>
          <w:sz w:val="24"/>
          <w:szCs w:val="24"/>
          <w:lang w:val="en-US"/>
        </w:rPr>
        <w:t>ten Kendal</w:t>
      </w:r>
      <w:r w:rsidRPr="00A808DF">
        <w:rPr>
          <w:rFonts w:ascii="Times New Roman" w:hAnsi="Times New Roman" w:cs="Times New Roman"/>
          <w:sz w:val="24"/>
          <w:szCs w:val="24"/>
        </w:rPr>
        <w:t>.</w:t>
      </w:r>
    </w:p>
    <w:p w:rsidR="004C3714" w:rsidRPr="00A808DF" w:rsidRDefault="004C3714" w:rsidP="004C3714">
      <w:pPr>
        <w:pStyle w:val="NoSpacing"/>
        <w:ind w:left="605" w:right="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8DF">
        <w:rPr>
          <w:rFonts w:ascii="Times New Roman" w:hAnsi="Times New Roman" w:cs="Times New Roman"/>
          <w:sz w:val="24"/>
          <w:szCs w:val="24"/>
        </w:rPr>
        <w:t xml:space="preserve">Selanjutnya besarnya pengaruh </w:t>
      </w:r>
      <w:r w:rsidRPr="0088116A">
        <w:rPr>
          <w:rFonts w:ascii="Times New Roman" w:hAnsi="Times New Roman" w:cs="Times New Roman"/>
          <w:sz w:val="24"/>
          <w:szCs w:val="24"/>
        </w:rPr>
        <w:t>implementasi program rumah tidak layak huni (RTLH) dan pendamping terhadap tingkat kesejahteraan masyarakat di Kecamatan Rowosari Kabupaten Kendal</w:t>
      </w:r>
      <w:r w:rsidRPr="00A808DF">
        <w:rPr>
          <w:rFonts w:ascii="Times New Roman" w:hAnsi="Times New Roman" w:cs="Times New Roman"/>
          <w:sz w:val="24"/>
          <w:szCs w:val="24"/>
        </w:rPr>
        <w:t xml:space="preserve"> masuk kategori tinggi. hasil uji hipotesis menyatakan nilai perhitungan F hitung </w:t>
      </w:r>
      <w:r w:rsidRPr="000A3347">
        <w:rPr>
          <w:rFonts w:ascii="Times New Roman" w:hAnsi="Times New Roman" w:cs="Times New Roman"/>
          <w:sz w:val="24"/>
          <w:szCs w:val="24"/>
        </w:rPr>
        <w:t>55,87</w:t>
      </w:r>
      <w:r w:rsidRPr="00A808DF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>4,08</w:t>
      </w:r>
      <w:r w:rsidRPr="00A808DF">
        <w:rPr>
          <w:rFonts w:ascii="Times New Roman" w:hAnsi="Times New Roman" w:cs="Times New Roman"/>
          <w:sz w:val="24"/>
          <w:szCs w:val="24"/>
        </w:rPr>
        <w:t xml:space="preserve"> F tabel, diartikan bahwa pengaruh </w:t>
      </w:r>
      <w:r w:rsidRPr="0088116A">
        <w:rPr>
          <w:rFonts w:ascii="Times New Roman" w:hAnsi="Times New Roman" w:cs="Times New Roman"/>
          <w:sz w:val="24"/>
          <w:szCs w:val="24"/>
        </w:rPr>
        <w:t xml:space="preserve">implementasi program rumah tidak layak huni </w:t>
      </w:r>
      <w:r w:rsidRPr="000A3347">
        <w:rPr>
          <w:rFonts w:ascii="Times New Roman" w:hAnsi="Times New Roman" w:cs="Times New Roman"/>
          <w:sz w:val="24"/>
          <w:szCs w:val="24"/>
        </w:rPr>
        <w:t xml:space="preserve">dan pendamping </w:t>
      </w:r>
      <w:r w:rsidRPr="0088116A">
        <w:rPr>
          <w:rFonts w:ascii="Times New Roman" w:hAnsi="Times New Roman" w:cs="Times New Roman"/>
          <w:sz w:val="24"/>
          <w:szCs w:val="24"/>
        </w:rPr>
        <w:t>terhadap tingkat kesejahteraan masyarakat di Kecamatan Rowosari Kabupa</w:t>
      </w:r>
      <w:r w:rsidRPr="000A3347">
        <w:rPr>
          <w:rFonts w:ascii="Times New Roman" w:hAnsi="Times New Roman" w:cs="Times New Roman"/>
          <w:sz w:val="24"/>
          <w:szCs w:val="24"/>
        </w:rPr>
        <w:t>ten Kendal</w:t>
      </w:r>
      <w:r w:rsidRPr="00A808DF">
        <w:rPr>
          <w:rFonts w:ascii="Times New Roman" w:hAnsi="Times New Roman" w:cs="Times New Roman"/>
          <w:sz w:val="24"/>
          <w:szCs w:val="24"/>
        </w:rPr>
        <w:t xml:space="preserve"> adalah signifikan.</w:t>
      </w:r>
    </w:p>
    <w:p w:rsidR="004C3714" w:rsidRPr="00A808DF" w:rsidRDefault="004C3714" w:rsidP="004C3714">
      <w:pPr>
        <w:pStyle w:val="NoSpacing"/>
        <w:ind w:left="605" w:right="540"/>
        <w:jc w:val="both"/>
        <w:rPr>
          <w:rFonts w:ascii="Times New Roman" w:hAnsi="Times New Roman" w:cs="Times New Roman"/>
          <w:sz w:val="24"/>
          <w:szCs w:val="24"/>
        </w:rPr>
      </w:pPr>
    </w:p>
    <w:p w:rsidR="004C3714" w:rsidRPr="004C3714" w:rsidRDefault="004C3714" w:rsidP="004C3714">
      <w:pPr>
        <w:ind w:left="2160" w:right="540" w:hanging="1555"/>
        <w:jc w:val="both"/>
      </w:pPr>
      <w:r w:rsidRPr="004C3714">
        <w:rPr>
          <w:sz w:val="24"/>
          <w:szCs w:val="24"/>
        </w:rPr>
        <w:t xml:space="preserve">Kata </w:t>
      </w:r>
      <w:proofErr w:type="spellStart"/>
      <w:proofErr w:type="gramStart"/>
      <w:r w:rsidRPr="004C3714">
        <w:rPr>
          <w:sz w:val="24"/>
          <w:szCs w:val="24"/>
        </w:rPr>
        <w:t>Kunci</w:t>
      </w:r>
      <w:proofErr w:type="spellEnd"/>
      <w:r w:rsidRPr="004C3714">
        <w:rPr>
          <w:sz w:val="24"/>
          <w:szCs w:val="24"/>
        </w:rPr>
        <w:t xml:space="preserve"> </w:t>
      </w:r>
      <w:r w:rsidRPr="004C3714">
        <w:rPr>
          <w:sz w:val="24"/>
          <w:szCs w:val="24"/>
        </w:rPr>
        <w:t>:</w:t>
      </w:r>
      <w:proofErr w:type="gramEnd"/>
      <w:r w:rsidRPr="004C3714">
        <w:rPr>
          <w:sz w:val="24"/>
          <w:szCs w:val="24"/>
        </w:rPr>
        <w:t xml:space="preserve"> </w:t>
      </w:r>
      <w:proofErr w:type="spellStart"/>
      <w:r w:rsidRPr="004C3714">
        <w:rPr>
          <w:sz w:val="24"/>
          <w:szCs w:val="24"/>
        </w:rPr>
        <w:t>Implementasi</w:t>
      </w:r>
      <w:proofErr w:type="spellEnd"/>
      <w:r w:rsidRPr="004C3714">
        <w:rPr>
          <w:sz w:val="24"/>
          <w:szCs w:val="24"/>
        </w:rPr>
        <w:t xml:space="preserve"> Program </w:t>
      </w:r>
      <w:proofErr w:type="spellStart"/>
      <w:r w:rsidRPr="004C3714">
        <w:rPr>
          <w:sz w:val="24"/>
          <w:szCs w:val="24"/>
        </w:rPr>
        <w:t>Rumah</w:t>
      </w:r>
      <w:proofErr w:type="spellEnd"/>
      <w:r w:rsidRPr="004C3714">
        <w:rPr>
          <w:sz w:val="24"/>
          <w:szCs w:val="24"/>
        </w:rPr>
        <w:t xml:space="preserve"> </w:t>
      </w:r>
      <w:proofErr w:type="spellStart"/>
      <w:r w:rsidRPr="004C3714">
        <w:rPr>
          <w:sz w:val="24"/>
          <w:szCs w:val="24"/>
        </w:rPr>
        <w:t>Tidak</w:t>
      </w:r>
      <w:proofErr w:type="spellEnd"/>
      <w:r w:rsidRPr="004C3714">
        <w:rPr>
          <w:sz w:val="24"/>
          <w:szCs w:val="24"/>
        </w:rPr>
        <w:t xml:space="preserve"> </w:t>
      </w:r>
      <w:proofErr w:type="spellStart"/>
      <w:r w:rsidRPr="004C3714">
        <w:rPr>
          <w:sz w:val="24"/>
          <w:szCs w:val="24"/>
        </w:rPr>
        <w:t>Layak</w:t>
      </w:r>
      <w:proofErr w:type="spellEnd"/>
      <w:r w:rsidRPr="004C3714">
        <w:rPr>
          <w:sz w:val="24"/>
          <w:szCs w:val="24"/>
        </w:rPr>
        <w:t xml:space="preserve"> </w:t>
      </w:r>
      <w:proofErr w:type="spellStart"/>
      <w:r w:rsidRPr="004C3714">
        <w:rPr>
          <w:sz w:val="24"/>
          <w:szCs w:val="24"/>
        </w:rPr>
        <w:t>Huni</w:t>
      </w:r>
      <w:proofErr w:type="spellEnd"/>
      <w:r w:rsidRPr="004C3714">
        <w:rPr>
          <w:sz w:val="24"/>
          <w:szCs w:val="24"/>
        </w:rPr>
        <w:t xml:space="preserve">, </w:t>
      </w:r>
      <w:proofErr w:type="spellStart"/>
      <w:r w:rsidRPr="004C3714">
        <w:rPr>
          <w:sz w:val="24"/>
          <w:szCs w:val="24"/>
        </w:rPr>
        <w:t>Pendamping</w:t>
      </w:r>
      <w:proofErr w:type="spellEnd"/>
      <w:r w:rsidRPr="004C3714">
        <w:rPr>
          <w:sz w:val="24"/>
          <w:szCs w:val="24"/>
        </w:rPr>
        <w:t xml:space="preserve">, </w:t>
      </w:r>
      <w:bookmarkStart w:id="0" w:name="_GoBack"/>
      <w:bookmarkEnd w:id="0"/>
      <w:r w:rsidRPr="004C3714">
        <w:rPr>
          <w:sz w:val="24"/>
          <w:szCs w:val="24"/>
        </w:rPr>
        <w:t xml:space="preserve">Tingkat </w:t>
      </w:r>
      <w:proofErr w:type="spellStart"/>
      <w:r w:rsidRPr="004C3714">
        <w:rPr>
          <w:sz w:val="24"/>
          <w:szCs w:val="24"/>
        </w:rPr>
        <w:t>Kesejahteraan</w:t>
      </w:r>
      <w:proofErr w:type="spellEnd"/>
      <w:r w:rsidRPr="004C3714">
        <w:rPr>
          <w:sz w:val="24"/>
          <w:szCs w:val="24"/>
        </w:rPr>
        <w:t xml:space="preserve"> </w:t>
      </w:r>
      <w:proofErr w:type="spellStart"/>
      <w:r w:rsidRPr="004C3714">
        <w:rPr>
          <w:sz w:val="24"/>
          <w:szCs w:val="24"/>
        </w:rPr>
        <w:t>Masyarakat</w:t>
      </w:r>
      <w:proofErr w:type="spellEnd"/>
      <w:r w:rsidRPr="004C3714">
        <w:rPr>
          <w:sz w:val="24"/>
          <w:szCs w:val="24"/>
        </w:rPr>
        <w:t xml:space="preserve">, </w:t>
      </w:r>
      <w:proofErr w:type="spellStart"/>
      <w:r w:rsidRPr="004C3714">
        <w:rPr>
          <w:sz w:val="24"/>
          <w:szCs w:val="24"/>
        </w:rPr>
        <w:t>Rehabilitasi</w:t>
      </w:r>
      <w:proofErr w:type="spellEnd"/>
    </w:p>
    <w:sectPr w:rsidR="004C3714" w:rsidRPr="004C3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14"/>
    <w:rsid w:val="004C3714"/>
    <w:rsid w:val="005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C3714"/>
    <w:pPr>
      <w:spacing w:before="88"/>
      <w:ind w:left="57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3714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4C371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1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7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371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37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C3714"/>
    <w:pPr>
      <w:spacing w:before="88"/>
      <w:ind w:left="57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3714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4C371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1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7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371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37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2534</Characters>
  <Application>Microsoft Office Word</Application>
  <DocSecurity>0</DocSecurity>
  <Lines>21</Lines>
  <Paragraphs>5</Paragraphs>
  <ScaleCrop>false</ScaleCrop>
  <Company>home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2023-11-28T07:16:00Z</dcterms:created>
  <dcterms:modified xsi:type="dcterms:W3CDTF">2023-11-28T07:20:00Z</dcterms:modified>
</cp:coreProperties>
</file>